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73" w:rsidRDefault="00F36673" w:rsidP="0041018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10184" w:rsidRPr="003F236D" w:rsidRDefault="00410184" w:rsidP="00410184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F037C9">
        <w:rPr>
          <w:b/>
          <w:sz w:val="32"/>
          <w:szCs w:val="32"/>
        </w:rPr>
        <w:t>Запрос о выдаче технических условий</w:t>
      </w:r>
      <w:r w:rsidRPr="003F236D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br/>
      </w:r>
      <w:r w:rsidRPr="00F037C9">
        <w:rPr>
          <w:b/>
        </w:rPr>
        <w:t>на подключение (технологическое присоединение) к централизованным системам холодного водоснабжения и (или) водоотведения</w:t>
      </w:r>
    </w:p>
    <w:p w:rsidR="00410184" w:rsidRPr="00AF03AC" w:rsidRDefault="00410184" w:rsidP="004101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10184" w:rsidRPr="002422D6" w:rsidRDefault="00410184" w:rsidP="00410184">
      <w:pPr>
        <w:autoSpaceDE w:val="0"/>
        <w:autoSpaceDN w:val="0"/>
        <w:adjustRightInd w:val="0"/>
        <w:spacing w:after="20"/>
        <w:jc w:val="both"/>
        <w:rPr>
          <w:b/>
        </w:rPr>
      </w:pPr>
      <w:r w:rsidRPr="002422D6">
        <w:rPr>
          <w:b/>
        </w:rPr>
        <w:t>1. Наименование исполнителя, которому направлен запрос</w:t>
      </w:r>
    </w:p>
    <w:p w:rsidR="00410184" w:rsidRPr="003F236D" w:rsidRDefault="00410184" w:rsidP="00410184">
      <w:pPr>
        <w:autoSpaceDE w:val="0"/>
        <w:autoSpaceDN w:val="0"/>
        <w:adjustRightInd w:val="0"/>
        <w:spacing w:after="20"/>
        <w:rPr>
          <w:i/>
          <w:u w:val="single"/>
        </w:rPr>
      </w:pPr>
      <w:r w:rsidRPr="003F236D">
        <w:rPr>
          <w:i/>
          <w:u w:val="single"/>
        </w:rPr>
        <w:t xml:space="preserve">Муниципальное унитарное предприятие </w:t>
      </w:r>
      <w:r>
        <w:rPr>
          <w:i/>
          <w:u w:val="single"/>
        </w:rPr>
        <w:t xml:space="preserve">Великого Новгорода  </w:t>
      </w:r>
      <w:r w:rsidRPr="003F236D">
        <w:rPr>
          <w:i/>
          <w:u w:val="single"/>
        </w:rPr>
        <w:t>«Новгородский  водоканал»</w:t>
      </w:r>
    </w:p>
    <w:p w:rsidR="00410184" w:rsidRPr="002422D6" w:rsidRDefault="00410184" w:rsidP="00410184">
      <w:pPr>
        <w:autoSpaceDE w:val="0"/>
        <w:autoSpaceDN w:val="0"/>
        <w:adjustRightInd w:val="0"/>
        <w:spacing w:after="20"/>
        <w:jc w:val="both"/>
      </w:pPr>
    </w:p>
    <w:p w:rsidR="009D562B" w:rsidRDefault="00410184" w:rsidP="009D562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C2F4D">
        <w:rPr>
          <w:rFonts w:ascii="Times New Roman" w:hAnsi="Times New Roman" w:cs="Times New Roman"/>
          <w:b/>
          <w:sz w:val="24"/>
          <w:szCs w:val="24"/>
        </w:rPr>
        <w:t>2. Сведения о заявителе:</w:t>
      </w:r>
      <w:r w:rsidR="00653980"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__________________________________________________________</w:t>
      </w:r>
    </w:p>
    <w:p w:rsidR="009D562B" w:rsidRDefault="009D562B" w:rsidP="009D56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EA18FE">
        <w:rPr>
          <w:rFonts w:ascii="Times New Roman" w:hAnsi="Times New Roman" w:cs="Times New Roman"/>
        </w:rPr>
        <w:t>полное и сокращ</w:t>
      </w:r>
      <w:r>
        <w:rPr>
          <w:rFonts w:ascii="Times New Roman" w:hAnsi="Times New Roman" w:cs="Times New Roman"/>
        </w:rPr>
        <w:t xml:space="preserve">енное наименование – для </w:t>
      </w:r>
      <w:r w:rsidRPr="00EA18FE">
        <w:rPr>
          <w:rFonts w:ascii="Times New Roman" w:hAnsi="Times New Roman" w:cs="Times New Roman"/>
        </w:rPr>
        <w:t>юридических лиц</w:t>
      </w:r>
      <w:r>
        <w:rPr>
          <w:rFonts w:ascii="Times New Roman" w:hAnsi="Times New Roman" w:cs="Times New Roman"/>
        </w:rPr>
        <w:t xml:space="preserve"> и ИП, </w:t>
      </w:r>
      <w:proofErr w:type="gramEnd"/>
    </w:p>
    <w:p w:rsidR="00410184" w:rsidRPr="00653980" w:rsidRDefault="00410184" w:rsidP="006539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653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10184" w:rsidRDefault="00410184" w:rsidP="009D562B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ФИО</w:t>
      </w:r>
      <w:r w:rsidR="00653980">
        <w:rPr>
          <w:rFonts w:ascii="Times New Roman" w:hAnsi="Times New Roman" w:cs="Times New Roman"/>
        </w:rPr>
        <w:t>,</w:t>
      </w:r>
      <w:r w:rsidR="00653980" w:rsidRPr="00653980">
        <w:rPr>
          <w:rFonts w:ascii="Times New Roman" w:hAnsi="Times New Roman" w:cs="Times New Roman"/>
        </w:rPr>
        <w:t xml:space="preserve"> </w:t>
      </w:r>
      <w:r w:rsidR="00653980" w:rsidRPr="002422D6">
        <w:rPr>
          <w:rFonts w:ascii="Times New Roman" w:hAnsi="Times New Roman" w:cs="Times New Roman"/>
        </w:rPr>
        <w:t>дата   рождения,  данные  паспорта  или  иного  документа,  удостоверяющего личность</w:t>
      </w:r>
      <w:r w:rsidRPr="0041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EA18FE">
        <w:rPr>
          <w:rFonts w:ascii="Times New Roman" w:hAnsi="Times New Roman" w:cs="Times New Roman"/>
        </w:rPr>
        <w:t>для фи</w:t>
      </w:r>
      <w:r>
        <w:rPr>
          <w:rFonts w:ascii="Times New Roman" w:hAnsi="Times New Roman" w:cs="Times New Roman"/>
        </w:rPr>
        <w:t xml:space="preserve">зических </w:t>
      </w:r>
      <w:r w:rsidR="009D562B">
        <w:rPr>
          <w:rFonts w:ascii="Times New Roman" w:hAnsi="Times New Roman" w:cs="Times New Roman"/>
        </w:rPr>
        <w:t xml:space="preserve"> лиц)  ____________________________________________________________________________________________________</w:t>
      </w:r>
      <w:proofErr w:type="gramEnd"/>
    </w:p>
    <w:p w:rsidR="00410184" w:rsidRDefault="00410184" w:rsidP="004101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0184" w:rsidRPr="002628EA" w:rsidRDefault="00410184" w:rsidP="00410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Pr="003105B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105B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</w:rPr>
        <w:t xml:space="preserve">                 </w:t>
      </w:r>
      <w:r w:rsidRPr="00B763C6">
        <w:rPr>
          <w:rFonts w:ascii="Times New Roman" w:hAnsi="Times New Roman" w:cs="Times New Roman"/>
          <w:sz w:val="24"/>
        </w:rPr>
        <w:t>ОГРИП</w:t>
      </w:r>
      <w:r w:rsidR="00C241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_________________________________________</w:t>
      </w:r>
    </w:p>
    <w:p w:rsidR="00410184" w:rsidRDefault="00410184" w:rsidP="00410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(</w:t>
      </w:r>
      <w:r w:rsidRPr="00EA18FE">
        <w:rPr>
          <w:rFonts w:ascii="Times New Roman" w:hAnsi="Times New Roman" w:cs="Times New Roman"/>
        </w:rPr>
        <w:t>для  юридических лиц</w:t>
      </w:r>
      <w:r>
        <w:rPr>
          <w:rFonts w:ascii="Times New Roman" w:hAnsi="Times New Roman" w:cs="Times New Roman"/>
        </w:rPr>
        <w:t>)                                                                             (</w:t>
      </w:r>
      <w:r w:rsidRPr="000D0156">
        <w:rPr>
          <w:rFonts w:ascii="Times New Roman" w:hAnsi="Times New Roman" w:cs="Times New Roman"/>
        </w:rPr>
        <w:t>для ИП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              </w:t>
      </w:r>
    </w:p>
    <w:p w:rsidR="00410184" w:rsidRDefault="00410184" w:rsidP="00410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C24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62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СНИЛС</w:t>
      </w:r>
      <w:r w:rsidR="00C24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10184" w:rsidRDefault="00410184" w:rsidP="00410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0D0156">
        <w:rPr>
          <w:rFonts w:ascii="Times New Roman" w:hAnsi="Times New Roman" w:cs="Times New Roman"/>
        </w:rPr>
        <w:t>(для физических лиц)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184" w:rsidRDefault="00410184" w:rsidP="00410184">
      <w:pPr>
        <w:pStyle w:val="ConsPlusNonformat"/>
        <w:rPr>
          <w:rFonts w:ascii="Times New Roman" w:hAnsi="Times New Roman" w:cs="Times New Roman"/>
        </w:rPr>
      </w:pPr>
    </w:p>
    <w:p w:rsidR="00410184" w:rsidRDefault="00410184" w:rsidP="00410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*Р</w:t>
      </w:r>
      <w:r w:rsidRPr="00EA18FE">
        <w:rPr>
          <w:rFonts w:ascii="Times New Roman" w:hAnsi="Times New Roman" w:cs="Times New Roman"/>
        </w:rPr>
        <w:t>еквизиты нормативного правового акта, в</w:t>
      </w:r>
      <w:r>
        <w:rPr>
          <w:rFonts w:ascii="Times New Roman" w:hAnsi="Times New Roman" w:cs="Times New Roman"/>
        </w:rPr>
        <w:t xml:space="preserve"> </w:t>
      </w:r>
      <w:r w:rsidRPr="00EA18FE">
        <w:rPr>
          <w:rFonts w:ascii="Times New Roman" w:hAnsi="Times New Roman" w:cs="Times New Roman"/>
        </w:rPr>
        <w:t>соответствии с которым осуществляется деятельность</w:t>
      </w:r>
      <w:r>
        <w:rPr>
          <w:rFonts w:ascii="Times New Roman" w:hAnsi="Times New Roman" w:cs="Times New Roman"/>
        </w:rPr>
        <w:t>:</w:t>
      </w:r>
      <w:r w:rsidRPr="00EA1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10184" w:rsidRDefault="00410184" w:rsidP="0041018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(только </w:t>
      </w:r>
      <w:r w:rsidRPr="00EA18FE">
        <w:rPr>
          <w:rFonts w:ascii="Times New Roman" w:hAnsi="Times New Roman" w:cs="Times New Roman"/>
        </w:rPr>
        <w:t>для органов государственной вл</w:t>
      </w:r>
      <w:r>
        <w:rPr>
          <w:rFonts w:ascii="Times New Roman" w:hAnsi="Times New Roman" w:cs="Times New Roman"/>
        </w:rPr>
        <w:t>асти и местного самоуправления)</w:t>
      </w:r>
    </w:p>
    <w:p w:rsidR="00410184" w:rsidRDefault="00410184" w:rsidP="004101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184" w:rsidRPr="00EC2F4D" w:rsidRDefault="00410184" w:rsidP="009D562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C2F4D">
        <w:rPr>
          <w:rFonts w:ascii="Times New Roman" w:hAnsi="Times New Roman" w:cs="Times New Roman"/>
          <w:b/>
          <w:sz w:val="24"/>
          <w:szCs w:val="24"/>
        </w:rPr>
        <w:t>3. Контактные данные заявителя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C2F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184" w:rsidRDefault="00410184" w:rsidP="00410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55817">
        <w:rPr>
          <w:rFonts w:ascii="Times New Roman" w:hAnsi="Times New Roman" w:cs="Times New Roman"/>
          <w:sz w:val="24"/>
          <w:szCs w:val="24"/>
        </w:rPr>
        <w:t>есто нахождения и адрес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410184" w:rsidRDefault="00410184" w:rsidP="00410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05B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10184" w:rsidRDefault="00410184" w:rsidP="0041018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</w:t>
      </w:r>
      <w:r w:rsidRPr="00E55817">
        <w:rPr>
          <w:rFonts w:ascii="Times New Roman" w:hAnsi="Times New Roman" w:cs="Times New Roman"/>
        </w:rPr>
        <w:t xml:space="preserve"> соответствии с ЕГРЮЛ – для юр лиц, адрес регистрации </w:t>
      </w:r>
      <w:r w:rsidRPr="00093BDC">
        <w:rPr>
          <w:rFonts w:ascii="Times New Roman" w:hAnsi="Times New Roman" w:cs="Times New Roman"/>
        </w:rPr>
        <w:t>по месту жительства</w:t>
      </w:r>
      <w:r>
        <w:rPr>
          <w:rFonts w:ascii="Times New Roman" w:hAnsi="Times New Roman" w:cs="Times New Roman"/>
        </w:rPr>
        <w:t xml:space="preserve"> </w:t>
      </w:r>
      <w:r w:rsidRPr="00E55817">
        <w:rPr>
          <w:rFonts w:ascii="Times New Roman" w:hAnsi="Times New Roman" w:cs="Times New Roman"/>
        </w:rPr>
        <w:t xml:space="preserve"> – для ИП</w:t>
      </w:r>
      <w:r>
        <w:rPr>
          <w:rFonts w:ascii="Times New Roman" w:hAnsi="Times New Roman" w:cs="Times New Roman"/>
        </w:rPr>
        <w:t xml:space="preserve"> и физ. лиц)</w:t>
      </w:r>
    </w:p>
    <w:p w:rsidR="00410184" w:rsidRDefault="00410184" w:rsidP="00410184">
      <w:pPr>
        <w:pStyle w:val="ConsPlusNonformat"/>
        <w:rPr>
          <w:rFonts w:ascii="Times New Roman" w:hAnsi="Times New Roman" w:cs="Times New Roman"/>
        </w:rPr>
      </w:pPr>
    </w:p>
    <w:p w:rsidR="00410184" w:rsidRPr="00E55817" w:rsidRDefault="00410184" w:rsidP="00410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5817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:rsidR="00410184" w:rsidRDefault="00410184" w:rsidP="00410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3105B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105BF">
        <w:rPr>
          <w:rFonts w:ascii="Times New Roman" w:hAnsi="Times New Roman" w:cs="Times New Roman"/>
          <w:sz w:val="24"/>
          <w:szCs w:val="24"/>
        </w:rPr>
        <w:t>_</w:t>
      </w:r>
    </w:p>
    <w:p w:rsidR="00410184" w:rsidRDefault="00410184" w:rsidP="004101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184" w:rsidRPr="00EC2F4D" w:rsidRDefault="00410184" w:rsidP="00410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F4D">
        <w:rPr>
          <w:rFonts w:ascii="Times New Roman" w:hAnsi="Times New Roman" w:cs="Times New Roman"/>
          <w:sz w:val="24"/>
          <w:szCs w:val="24"/>
        </w:rPr>
        <w:t>*Фактический адрес: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C2F4D">
        <w:rPr>
          <w:rFonts w:ascii="Times New Roman" w:hAnsi="Times New Roman" w:cs="Times New Roman"/>
          <w:sz w:val="24"/>
          <w:szCs w:val="24"/>
        </w:rPr>
        <w:t>_</w:t>
      </w:r>
    </w:p>
    <w:p w:rsidR="00410184" w:rsidRDefault="00410184" w:rsidP="00410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10184" w:rsidRDefault="00410184" w:rsidP="0041018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(только </w:t>
      </w:r>
      <w:r w:rsidRPr="00093BDC">
        <w:rPr>
          <w:rFonts w:ascii="Times New Roman" w:hAnsi="Times New Roman" w:cs="Times New Roman"/>
        </w:rPr>
        <w:t>для юридических лиц</w:t>
      </w:r>
      <w:r>
        <w:rPr>
          <w:rFonts w:ascii="Times New Roman" w:hAnsi="Times New Roman" w:cs="Times New Roman"/>
        </w:rPr>
        <w:t>)</w:t>
      </w:r>
    </w:p>
    <w:p w:rsidR="00410184" w:rsidRDefault="00410184" w:rsidP="004101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0184" w:rsidRDefault="00410184" w:rsidP="00410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55817">
        <w:rPr>
          <w:rFonts w:ascii="Times New Roman" w:hAnsi="Times New Roman" w:cs="Times New Roman"/>
          <w:sz w:val="24"/>
          <w:szCs w:val="24"/>
        </w:rPr>
        <w:t>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__________________   </w:t>
      </w:r>
      <w:r w:rsidRPr="00E55817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410184" w:rsidRPr="00834DF5" w:rsidRDefault="00410184" w:rsidP="00410184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410184" w:rsidRPr="00623201" w:rsidRDefault="009D562B" w:rsidP="00410184">
      <w:pPr>
        <w:autoSpaceDE w:val="0"/>
        <w:autoSpaceDN w:val="0"/>
        <w:adjustRightInd w:val="0"/>
        <w:spacing w:after="120"/>
        <w:jc w:val="both"/>
        <w:rPr>
          <w:b/>
          <w:szCs w:val="20"/>
        </w:rPr>
      </w:pPr>
      <w:r>
        <w:rPr>
          <w:szCs w:val="20"/>
        </w:rPr>
        <w:t xml:space="preserve"> </w:t>
      </w:r>
      <w:r w:rsidR="00410184" w:rsidRPr="00623201">
        <w:rPr>
          <w:b/>
          <w:szCs w:val="20"/>
        </w:rPr>
        <w:t>4. Основания обращения с запросом о выдаче технических условий</w:t>
      </w:r>
      <w:r w:rsidR="00976E06">
        <w:rPr>
          <w:b/>
          <w:szCs w:val="20"/>
        </w:rPr>
        <w:t xml:space="preserve"> </w:t>
      </w:r>
      <w:r w:rsidR="00976E06" w:rsidRPr="00976E06">
        <w:rPr>
          <w:szCs w:val="20"/>
        </w:rPr>
        <w:t>(</w:t>
      </w:r>
      <w:proofErr w:type="gramStart"/>
      <w:r w:rsidR="00976E06" w:rsidRPr="00976E06">
        <w:rPr>
          <w:szCs w:val="20"/>
        </w:rPr>
        <w:t>нужное</w:t>
      </w:r>
      <w:proofErr w:type="gramEnd"/>
      <w:r w:rsidR="00976E06" w:rsidRPr="00976E06">
        <w:rPr>
          <w:szCs w:val="20"/>
        </w:rPr>
        <w:t xml:space="preserve"> выбрать)</w:t>
      </w:r>
      <w:r w:rsidR="00410184" w:rsidRPr="00623201">
        <w:rPr>
          <w:b/>
          <w:szCs w:val="20"/>
        </w:rPr>
        <w:t>:</w:t>
      </w:r>
    </w:p>
    <w:p w:rsidR="00B4650B" w:rsidRDefault="00B4650B" w:rsidP="00B465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Pr="009942A4">
        <w:rPr>
          <w:rFonts w:ascii="Times New Roman" w:hAnsi="Times New Roman" w:cs="Times New Roman"/>
          <w:sz w:val="24"/>
          <w:szCs w:val="24"/>
        </w:rPr>
        <w:t xml:space="preserve"> </w:t>
      </w:r>
      <w:r w:rsidRPr="008358C8">
        <w:rPr>
          <w:rFonts w:ascii="Times New Roman" w:hAnsi="Times New Roman" w:cs="Times New Roman"/>
          <w:sz w:val="22"/>
          <w:szCs w:val="22"/>
        </w:rPr>
        <w:t xml:space="preserve"> правообладатель земельного участка и (или) подключаемого объекта</w:t>
      </w:r>
    </w:p>
    <w:p w:rsidR="00B4650B" w:rsidRDefault="00B4650B" w:rsidP="00B465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B4650B" w:rsidRDefault="00B4650B" w:rsidP="00B465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</w:rPr>
        <w:t>(</w:t>
      </w:r>
      <w:r w:rsidRPr="00947F9D">
        <w:rPr>
          <w:rFonts w:ascii="Times New Roman" w:hAnsi="Times New Roman" w:cs="Times New Roman"/>
        </w:rPr>
        <w:t>информация о праве лица на земельный участок, на</w:t>
      </w:r>
      <w:r>
        <w:rPr>
          <w:rFonts w:ascii="Times New Roman" w:hAnsi="Times New Roman" w:cs="Times New Roman"/>
        </w:rPr>
        <w:t xml:space="preserve"> </w:t>
      </w:r>
      <w:r w:rsidRPr="00947F9D">
        <w:rPr>
          <w:rFonts w:ascii="Times New Roman" w:hAnsi="Times New Roman" w:cs="Times New Roman"/>
        </w:rPr>
        <w:t>котор</w:t>
      </w:r>
      <w:r>
        <w:rPr>
          <w:rFonts w:ascii="Times New Roman" w:hAnsi="Times New Roman" w:cs="Times New Roman"/>
        </w:rPr>
        <w:t>ом</w:t>
      </w:r>
      <w:r w:rsidRPr="00947F9D">
        <w:rPr>
          <w:rFonts w:ascii="Times New Roman" w:hAnsi="Times New Roman" w:cs="Times New Roman"/>
        </w:rPr>
        <w:t xml:space="preserve"> расположен подключаемый объект</w:t>
      </w:r>
      <w:r>
        <w:rPr>
          <w:rFonts w:ascii="Times New Roman" w:hAnsi="Times New Roman" w:cs="Times New Roman"/>
        </w:rPr>
        <w:t>,</w:t>
      </w:r>
      <w:proofErr w:type="gramEnd"/>
    </w:p>
    <w:p w:rsidR="00B4650B" w:rsidRDefault="00B4650B" w:rsidP="00B465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B4650B" w:rsidRPr="008358C8" w:rsidRDefault="00B4650B" w:rsidP="00B465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7F9D">
        <w:rPr>
          <w:rFonts w:ascii="Times New Roman" w:hAnsi="Times New Roman" w:cs="Times New Roman"/>
        </w:rPr>
        <w:t xml:space="preserve">основания </w:t>
      </w:r>
      <w:r>
        <w:rPr>
          <w:rFonts w:ascii="Times New Roman" w:hAnsi="Times New Roman" w:cs="Times New Roman"/>
        </w:rPr>
        <w:t xml:space="preserve">возникновения </w:t>
      </w:r>
      <w:r w:rsidRPr="00947F9D">
        <w:rPr>
          <w:rFonts w:ascii="Times New Roman" w:hAnsi="Times New Roman" w:cs="Times New Roman"/>
        </w:rPr>
        <w:t>такого</w:t>
      </w:r>
      <w:r>
        <w:rPr>
          <w:rFonts w:ascii="Times New Roman" w:hAnsi="Times New Roman" w:cs="Times New Roman"/>
        </w:rPr>
        <w:t xml:space="preserve"> </w:t>
      </w:r>
      <w:r w:rsidRPr="00947F9D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>)</w:t>
      </w:r>
    </w:p>
    <w:p w:rsidR="00812B00" w:rsidRPr="008358C8" w:rsidRDefault="00812B00" w:rsidP="0081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Pr="009942A4">
        <w:rPr>
          <w:rFonts w:ascii="Times New Roman" w:hAnsi="Times New Roman" w:cs="Times New Roman"/>
          <w:sz w:val="24"/>
          <w:szCs w:val="24"/>
        </w:rPr>
        <w:t xml:space="preserve"> </w:t>
      </w:r>
      <w:r w:rsidRPr="008358C8">
        <w:rPr>
          <w:rFonts w:ascii="Times New Roman" w:hAnsi="Times New Roman" w:cs="Times New Roman"/>
          <w:sz w:val="22"/>
          <w:szCs w:val="22"/>
        </w:rPr>
        <w:t xml:space="preserve"> лицо, которому выдано разрешение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сервитута;</w:t>
      </w:r>
    </w:p>
    <w:p w:rsidR="00812B00" w:rsidRDefault="00812B00" w:rsidP="0081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Pr="009942A4">
        <w:rPr>
          <w:rFonts w:ascii="Times New Roman" w:hAnsi="Times New Roman" w:cs="Times New Roman"/>
          <w:sz w:val="24"/>
          <w:szCs w:val="24"/>
        </w:rPr>
        <w:t xml:space="preserve"> </w:t>
      </w:r>
      <w:r w:rsidRPr="008358C8">
        <w:rPr>
          <w:rFonts w:ascii="Times New Roman" w:hAnsi="Times New Roman" w:cs="Times New Roman"/>
          <w:sz w:val="22"/>
          <w:szCs w:val="22"/>
        </w:rPr>
        <w:t xml:space="preserve"> лицо, с которым заключен договор о комплексном развитии территории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8358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2B00" w:rsidRPr="00D738D2" w:rsidRDefault="00812B00" w:rsidP="0081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Pr="009942A4">
        <w:rPr>
          <w:rFonts w:ascii="Times New Roman" w:hAnsi="Times New Roman" w:cs="Times New Roman"/>
          <w:sz w:val="24"/>
          <w:szCs w:val="24"/>
        </w:rPr>
        <w:t xml:space="preserve"> </w:t>
      </w:r>
      <w:r w:rsidRPr="008358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органы власти, </w:t>
      </w:r>
      <w:r w:rsidRPr="008358C8">
        <w:rPr>
          <w:rFonts w:ascii="Times New Roman" w:hAnsi="Times New Roman" w:cs="Times New Roman"/>
          <w:sz w:val="22"/>
          <w:szCs w:val="22"/>
        </w:rPr>
        <w:t xml:space="preserve"> местного самоуправления, юридическое лицо, созданное </w:t>
      </w:r>
      <w:r>
        <w:rPr>
          <w:rFonts w:ascii="Times New Roman" w:hAnsi="Times New Roman" w:cs="Times New Roman"/>
          <w:sz w:val="22"/>
          <w:szCs w:val="22"/>
        </w:rPr>
        <w:t>РФ</w:t>
      </w:r>
      <w:r w:rsidRPr="008358C8">
        <w:rPr>
          <w:rFonts w:ascii="Times New Roman" w:hAnsi="Times New Roman" w:cs="Times New Roman"/>
          <w:sz w:val="22"/>
          <w:szCs w:val="22"/>
        </w:rPr>
        <w:t xml:space="preserve">, субъектом </w:t>
      </w:r>
      <w:r>
        <w:rPr>
          <w:rFonts w:ascii="Times New Roman" w:hAnsi="Times New Roman" w:cs="Times New Roman"/>
          <w:sz w:val="22"/>
          <w:szCs w:val="22"/>
        </w:rPr>
        <w:t>РФ</w:t>
      </w:r>
      <w:r w:rsidRPr="008358C8">
        <w:rPr>
          <w:rFonts w:ascii="Times New Roman" w:hAnsi="Times New Roman" w:cs="Times New Roman"/>
          <w:sz w:val="22"/>
          <w:szCs w:val="22"/>
        </w:rPr>
        <w:t xml:space="preserve">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58C8">
        <w:rPr>
          <w:rFonts w:ascii="Times New Roman" w:hAnsi="Times New Roman" w:cs="Times New Roman"/>
          <w:sz w:val="22"/>
          <w:szCs w:val="22"/>
        </w:rPr>
        <w:t>объектов регионального значения, объектов местного значения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36673" w:rsidRDefault="00F36673" w:rsidP="00F36673">
      <w:pPr>
        <w:autoSpaceDE w:val="0"/>
        <w:autoSpaceDN w:val="0"/>
        <w:adjustRightInd w:val="0"/>
        <w:rPr>
          <w:rFonts w:eastAsia="Times New Roman"/>
        </w:rPr>
      </w:pPr>
    </w:p>
    <w:p w:rsidR="00812B00" w:rsidRPr="00EE56A0" w:rsidRDefault="00F36673" w:rsidP="00F36673">
      <w:pPr>
        <w:autoSpaceDE w:val="0"/>
        <w:autoSpaceDN w:val="0"/>
        <w:adjustRightInd w:val="0"/>
        <w:rPr>
          <w:b/>
          <w:i/>
          <w:sz w:val="22"/>
          <w:szCs w:val="20"/>
        </w:rPr>
      </w:pPr>
      <w:r>
        <w:rPr>
          <w:rFonts w:eastAsia="Times New Roman"/>
        </w:rPr>
        <w:t xml:space="preserve">                             </w:t>
      </w:r>
      <w:r w:rsidR="00812B00" w:rsidRPr="00EE56A0">
        <w:rPr>
          <w:b/>
          <w:i/>
          <w:sz w:val="22"/>
          <w:szCs w:val="20"/>
        </w:rPr>
        <w:t>Продолжение на обороте листа</w:t>
      </w:r>
    </w:p>
    <w:p w:rsidR="00812B00" w:rsidRDefault="00812B00" w:rsidP="00812B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B00" w:rsidRDefault="00812B00" w:rsidP="00812B0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12B00" w:rsidRDefault="00812B00" w:rsidP="00812B0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D738D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х</w:t>
      </w:r>
      <w:r w:rsidRPr="00D738D2">
        <w:rPr>
          <w:rFonts w:ascii="Times New Roman" w:hAnsi="Times New Roman" w:cs="Times New Roman"/>
          <w:sz w:val="24"/>
        </w:rPr>
        <w:t>.№________от________20_____г.</w:t>
      </w:r>
    </w:p>
    <w:p w:rsidR="00812B00" w:rsidRDefault="00812B00" w:rsidP="00812B00">
      <w:pPr>
        <w:autoSpaceDE w:val="0"/>
        <w:autoSpaceDN w:val="0"/>
        <w:adjustRightInd w:val="0"/>
        <w:jc w:val="right"/>
        <w:rPr>
          <w:b/>
          <w:i/>
          <w:sz w:val="20"/>
          <w:szCs w:val="20"/>
        </w:rPr>
      </w:pPr>
    </w:p>
    <w:p w:rsidR="00410184" w:rsidRDefault="00410184" w:rsidP="00410184">
      <w:pPr>
        <w:autoSpaceDE w:val="0"/>
        <w:autoSpaceDN w:val="0"/>
        <w:adjustRightInd w:val="0"/>
        <w:rPr>
          <w:b/>
        </w:rPr>
      </w:pPr>
    </w:p>
    <w:p w:rsidR="00F36673" w:rsidRDefault="00F36673" w:rsidP="00B4650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673" w:rsidRDefault="00F36673" w:rsidP="00B4650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0B" w:rsidRPr="009942A4" w:rsidRDefault="00B4650B" w:rsidP="00B4650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A4">
        <w:rPr>
          <w:rFonts w:ascii="Times New Roman" w:hAnsi="Times New Roman" w:cs="Times New Roman"/>
          <w:b/>
          <w:sz w:val="24"/>
          <w:szCs w:val="24"/>
        </w:rPr>
        <w:t>5. Наименование и местонахождение подключаемого объекта</w:t>
      </w:r>
    </w:p>
    <w:p w:rsidR="00B4650B" w:rsidRDefault="00B4650B" w:rsidP="00B465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3D9B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A83D9B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A83D9B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  <w:r w:rsidRPr="00A83D9B">
        <w:rPr>
          <w:rFonts w:ascii="Times New Roman" w:hAnsi="Times New Roman" w:cs="Times New Roman"/>
          <w:sz w:val="22"/>
          <w:szCs w:val="22"/>
        </w:rPr>
        <w:t>_</w:t>
      </w:r>
      <w:r w:rsidR="00F36673">
        <w:rPr>
          <w:rFonts w:ascii="Times New Roman" w:hAnsi="Times New Roman" w:cs="Times New Roman"/>
          <w:sz w:val="22"/>
          <w:szCs w:val="22"/>
        </w:rPr>
        <w:t>___</w:t>
      </w:r>
      <w:r w:rsidR="00F91483">
        <w:rPr>
          <w:rFonts w:ascii="Times New Roman" w:hAnsi="Times New Roman" w:cs="Times New Roman"/>
          <w:sz w:val="22"/>
          <w:szCs w:val="22"/>
        </w:rPr>
        <w:softHyphen/>
      </w:r>
      <w:r w:rsidR="00F91483">
        <w:rPr>
          <w:rFonts w:ascii="Times New Roman" w:hAnsi="Times New Roman" w:cs="Times New Roman"/>
          <w:sz w:val="22"/>
          <w:szCs w:val="22"/>
        </w:rPr>
        <w:softHyphen/>
      </w:r>
      <w:r w:rsidR="00F91483">
        <w:rPr>
          <w:rFonts w:ascii="Times New Roman" w:hAnsi="Times New Roman" w:cs="Times New Roman"/>
          <w:sz w:val="22"/>
          <w:szCs w:val="22"/>
        </w:rPr>
        <w:softHyphen/>
        <w:t>_____</w:t>
      </w:r>
      <w:r w:rsidR="00F91483">
        <w:rPr>
          <w:rFonts w:ascii="Times New Roman" w:hAnsi="Times New Roman" w:cs="Times New Roman"/>
          <w:sz w:val="22"/>
          <w:szCs w:val="22"/>
        </w:rPr>
        <w:softHyphen/>
        <w:t>_</w:t>
      </w:r>
    </w:p>
    <w:p w:rsidR="00B4650B" w:rsidRDefault="00B4650B" w:rsidP="00B4650B">
      <w:pPr>
        <w:pStyle w:val="ConsPlusNonformat"/>
        <w:rPr>
          <w:rFonts w:ascii="Times New Roman" w:hAnsi="Times New Roman" w:cs="Times New Roman"/>
          <w:sz w:val="24"/>
        </w:rPr>
      </w:pPr>
    </w:p>
    <w:p w:rsidR="005228F7" w:rsidRPr="005228F7" w:rsidRDefault="005228F7" w:rsidP="00B4650B">
      <w:pPr>
        <w:pStyle w:val="ConsPlusNonformat"/>
        <w:rPr>
          <w:rFonts w:ascii="Times New Roman" w:hAnsi="Times New Roman" w:cs="Times New Roman"/>
          <w:b/>
          <w:sz w:val="24"/>
        </w:rPr>
      </w:pPr>
      <w:r w:rsidRPr="005228F7">
        <w:rPr>
          <w:rFonts w:ascii="Times New Roman" w:hAnsi="Times New Roman" w:cs="Times New Roman"/>
          <w:b/>
          <w:sz w:val="24"/>
        </w:rPr>
        <w:t xml:space="preserve">6.  В связи </w:t>
      </w:r>
      <w:proofErr w:type="gramStart"/>
      <w:r w:rsidRPr="005228F7">
        <w:rPr>
          <w:rFonts w:ascii="Times New Roman" w:hAnsi="Times New Roman" w:cs="Times New Roman"/>
          <w:b/>
          <w:sz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p w:rsidR="005228F7" w:rsidRPr="009942A4" w:rsidRDefault="005228F7" w:rsidP="0052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Pr="0099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новым строительством</w:t>
      </w:r>
    </w:p>
    <w:p w:rsidR="005228F7" w:rsidRDefault="005228F7" w:rsidP="0052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реконструкцией</w:t>
      </w:r>
    </w:p>
    <w:p w:rsidR="005228F7" w:rsidRPr="009942A4" w:rsidRDefault="005228F7" w:rsidP="0052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модернизацией</w:t>
      </w:r>
    </w:p>
    <w:p w:rsidR="005228F7" w:rsidRDefault="005228F7" w:rsidP="00B4650B">
      <w:pPr>
        <w:pStyle w:val="ConsPlusNonformat"/>
        <w:rPr>
          <w:rFonts w:ascii="Times New Roman" w:hAnsi="Times New Roman" w:cs="Times New Roman"/>
          <w:sz w:val="24"/>
        </w:rPr>
      </w:pPr>
    </w:p>
    <w:p w:rsidR="00B4650B" w:rsidRPr="009942A4" w:rsidRDefault="005228F7" w:rsidP="00B4650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4650B" w:rsidRPr="009942A4">
        <w:rPr>
          <w:rFonts w:ascii="Times New Roman" w:hAnsi="Times New Roman" w:cs="Times New Roman"/>
          <w:b/>
          <w:sz w:val="24"/>
          <w:szCs w:val="24"/>
        </w:rPr>
        <w:t xml:space="preserve">. Требуется подключение </w:t>
      </w:r>
      <w:proofErr w:type="gramStart"/>
      <w:r w:rsidR="00B4650B" w:rsidRPr="009942A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B46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50B" w:rsidRPr="00F35CDE">
        <w:rPr>
          <w:rFonts w:ascii="Times New Roman" w:hAnsi="Times New Roman" w:cs="Times New Roman"/>
          <w:sz w:val="24"/>
          <w:szCs w:val="24"/>
        </w:rPr>
        <w:t>(выбрать нужное):</w:t>
      </w:r>
    </w:p>
    <w:p w:rsidR="00B4650B" w:rsidRPr="009942A4" w:rsidRDefault="00B4650B" w:rsidP="00B465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9942A4">
        <w:rPr>
          <w:rFonts w:ascii="Times New Roman" w:hAnsi="Times New Roman" w:cs="Times New Roman"/>
          <w:sz w:val="24"/>
          <w:szCs w:val="24"/>
        </w:rPr>
        <w:t xml:space="preserve">централизованной системе холодного водоснабжения </w:t>
      </w:r>
    </w:p>
    <w:p w:rsidR="00B4650B" w:rsidRPr="009942A4" w:rsidRDefault="00B4650B" w:rsidP="00B465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централизованной системе </w:t>
      </w:r>
      <w:r w:rsidRPr="009942A4"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B4650B" w:rsidRDefault="00B4650B" w:rsidP="00B46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50B" w:rsidRDefault="005228F7" w:rsidP="00B465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4650B" w:rsidRPr="009942A4">
        <w:rPr>
          <w:rFonts w:ascii="Times New Roman" w:hAnsi="Times New Roman" w:cs="Times New Roman"/>
          <w:b/>
          <w:sz w:val="24"/>
          <w:szCs w:val="24"/>
        </w:rPr>
        <w:t>. Необходимые виды ресурсов или услуг, планируемых к получению через централизованную систему</w:t>
      </w:r>
      <w:r w:rsidR="00B46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50B" w:rsidRPr="009942A4">
        <w:rPr>
          <w:rFonts w:ascii="Times New Roman" w:hAnsi="Times New Roman" w:cs="Times New Roman"/>
          <w:sz w:val="24"/>
          <w:szCs w:val="24"/>
        </w:rPr>
        <w:t xml:space="preserve">(выбрать </w:t>
      </w:r>
      <w:proofErr w:type="gramStart"/>
      <w:r w:rsidR="00B4650B" w:rsidRPr="009942A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B4650B" w:rsidRPr="009942A4">
        <w:rPr>
          <w:rFonts w:ascii="Times New Roman" w:hAnsi="Times New Roman" w:cs="Times New Roman"/>
          <w:sz w:val="24"/>
          <w:szCs w:val="24"/>
        </w:rPr>
        <w:t>)</w:t>
      </w:r>
      <w:r w:rsidR="00B4650B">
        <w:rPr>
          <w:rFonts w:ascii="Times New Roman" w:hAnsi="Times New Roman" w:cs="Times New Roman"/>
          <w:sz w:val="22"/>
          <w:szCs w:val="22"/>
        </w:rPr>
        <w:t>:</w:t>
      </w:r>
    </w:p>
    <w:p w:rsidR="00B4650B" w:rsidRPr="009942A4" w:rsidRDefault="00B4650B" w:rsidP="00B46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Pr="009942A4">
        <w:rPr>
          <w:rFonts w:ascii="Times New Roman" w:hAnsi="Times New Roman" w:cs="Times New Roman"/>
          <w:sz w:val="24"/>
          <w:szCs w:val="24"/>
        </w:rPr>
        <w:t xml:space="preserve"> получение питьевой</w:t>
      </w:r>
      <w:r>
        <w:rPr>
          <w:rFonts w:ascii="Times New Roman" w:hAnsi="Times New Roman" w:cs="Times New Roman"/>
          <w:sz w:val="24"/>
          <w:szCs w:val="24"/>
        </w:rPr>
        <w:t>, технической</w:t>
      </w:r>
      <w:r w:rsidRPr="0099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воды</w:t>
      </w:r>
      <w:r w:rsidRPr="00994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0B" w:rsidRPr="009942A4" w:rsidRDefault="00B4650B" w:rsidP="00B46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Pr="009942A4">
        <w:rPr>
          <w:rFonts w:ascii="Times New Roman" w:hAnsi="Times New Roman" w:cs="Times New Roman"/>
          <w:sz w:val="24"/>
          <w:szCs w:val="24"/>
        </w:rPr>
        <w:t xml:space="preserve"> сброс хозяйственно-бытовых, производственных сточных вод</w:t>
      </w:r>
    </w:p>
    <w:p w:rsidR="00B4650B" w:rsidRPr="009942A4" w:rsidRDefault="00B4650B" w:rsidP="00B46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 w:rsidRPr="009942A4">
        <w:rPr>
          <w:rFonts w:ascii="Times New Roman" w:hAnsi="Times New Roman" w:cs="Times New Roman"/>
          <w:sz w:val="24"/>
          <w:szCs w:val="24"/>
        </w:rPr>
        <w:t xml:space="preserve"> сброс поверхностных сточных вод</w:t>
      </w:r>
    </w:p>
    <w:p w:rsidR="00410184" w:rsidRPr="00AF03AC" w:rsidRDefault="00410184" w:rsidP="004101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0184" w:rsidRPr="008049F4" w:rsidRDefault="00410184" w:rsidP="00410184">
      <w:pPr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t xml:space="preserve"> </w:t>
      </w:r>
      <w:r w:rsidR="005228F7">
        <w:rPr>
          <w:b/>
          <w:szCs w:val="20"/>
        </w:rPr>
        <w:t>9</w:t>
      </w:r>
      <w:r w:rsidRPr="008049F4">
        <w:rPr>
          <w:b/>
          <w:szCs w:val="20"/>
        </w:rPr>
        <w:t>.   Информация  о  предельных  параметрах  разрешенного  строительства (реконструкции)    подключаемых    объектов,   соответствующих   указанному земельному участку</w:t>
      </w:r>
    </w:p>
    <w:p w:rsidR="00410184" w:rsidRDefault="00410184" w:rsidP="0041018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03AC">
        <w:rPr>
          <w:sz w:val="20"/>
          <w:szCs w:val="20"/>
        </w:rPr>
        <w:t xml:space="preserve"> 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410184" w:rsidRPr="00AF03AC" w:rsidRDefault="00410184" w:rsidP="004101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F03AC">
        <w:rPr>
          <w:sz w:val="20"/>
          <w:szCs w:val="20"/>
        </w:rPr>
        <w:t xml:space="preserve">(высота объекта, этажность, протяженность и диаметр сети)                                     </w:t>
      </w:r>
    </w:p>
    <w:p w:rsidR="00410184" w:rsidRDefault="00410184" w:rsidP="00410184">
      <w:pPr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t xml:space="preserve"> </w:t>
      </w:r>
    </w:p>
    <w:p w:rsidR="00410184" w:rsidRPr="008049F4" w:rsidRDefault="005228F7" w:rsidP="00410184">
      <w:pPr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t>10</w:t>
      </w:r>
      <w:r w:rsidR="00410184" w:rsidRPr="008049F4">
        <w:rPr>
          <w:b/>
          <w:szCs w:val="20"/>
        </w:rPr>
        <w:t>.   Планируемый   срок  ввода  в  эксплуатацию  подключаемого  объекта (указывается при наличии соответствующей информации)</w:t>
      </w:r>
      <w:r w:rsidR="00410184" w:rsidRPr="003D4996">
        <w:rPr>
          <w:szCs w:val="20"/>
        </w:rPr>
        <w:softHyphen/>
        <w:t>___________________________________________</w:t>
      </w:r>
      <w:r w:rsidR="00410184">
        <w:rPr>
          <w:szCs w:val="20"/>
        </w:rPr>
        <w:t>__</w:t>
      </w:r>
      <w:r w:rsidR="00F36673">
        <w:rPr>
          <w:szCs w:val="20"/>
        </w:rPr>
        <w:t>__</w:t>
      </w:r>
    </w:p>
    <w:p w:rsidR="00410184" w:rsidRPr="00AF03AC" w:rsidRDefault="00410184" w:rsidP="00410184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410184" w:rsidRPr="008049F4" w:rsidRDefault="005228F7" w:rsidP="00410184">
      <w:pPr>
        <w:autoSpaceDE w:val="0"/>
        <w:autoSpaceDN w:val="0"/>
        <w:adjustRightInd w:val="0"/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11</w:t>
      </w:r>
      <w:r w:rsidR="00410184" w:rsidRPr="008049F4">
        <w:rPr>
          <w:b/>
          <w:szCs w:val="20"/>
        </w:rPr>
        <w:t xml:space="preserve">.  Планируемая  величина максимальной необходимой мощности (нагрузки) для: </w:t>
      </w:r>
    </w:p>
    <w:p w:rsidR="00410184" w:rsidRDefault="00410184" w:rsidP="0041018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szCs w:val="20"/>
        </w:rPr>
      </w:pPr>
      <w:r w:rsidRPr="00A11D72">
        <w:rPr>
          <w:szCs w:val="20"/>
        </w:rPr>
        <w:t>потребления  холодной  воды ___</w:t>
      </w:r>
      <w:r w:rsidR="00C241F0">
        <w:rPr>
          <w:szCs w:val="20"/>
        </w:rPr>
        <w:t>____</w:t>
      </w:r>
      <w:r w:rsidRPr="00A11D72">
        <w:rPr>
          <w:szCs w:val="20"/>
        </w:rPr>
        <w:t xml:space="preserve">  л/с, _____</w:t>
      </w:r>
      <w:r w:rsidR="00C241F0">
        <w:rPr>
          <w:szCs w:val="20"/>
        </w:rPr>
        <w:t>__</w:t>
      </w:r>
      <w:r w:rsidRPr="00A11D72">
        <w:rPr>
          <w:szCs w:val="20"/>
        </w:rPr>
        <w:t xml:space="preserve"> куб. м/час,</w:t>
      </w:r>
      <w:r w:rsidR="00C241F0">
        <w:rPr>
          <w:szCs w:val="20"/>
        </w:rPr>
        <w:t xml:space="preserve"> </w:t>
      </w:r>
      <w:r w:rsidRPr="00A11D72">
        <w:rPr>
          <w:szCs w:val="20"/>
        </w:rPr>
        <w:t>_____</w:t>
      </w:r>
      <w:r w:rsidR="00C241F0">
        <w:rPr>
          <w:szCs w:val="20"/>
        </w:rPr>
        <w:t xml:space="preserve">_ </w:t>
      </w:r>
      <w:r w:rsidRPr="00A11D72">
        <w:rPr>
          <w:szCs w:val="20"/>
        </w:rPr>
        <w:t>куб. м/</w:t>
      </w:r>
      <w:proofErr w:type="spellStart"/>
      <w:r w:rsidRPr="00A11D72">
        <w:rPr>
          <w:szCs w:val="20"/>
        </w:rPr>
        <w:t>сут</w:t>
      </w:r>
      <w:proofErr w:type="spellEnd"/>
      <w:r w:rsidRPr="00A11D72">
        <w:rPr>
          <w:szCs w:val="20"/>
        </w:rPr>
        <w:t>.,</w:t>
      </w:r>
      <w:r>
        <w:rPr>
          <w:szCs w:val="20"/>
        </w:rPr>
        <w:t xml:space="preserve"> в   том  числе  на </w:t>
      </w:r>
      <w:r w:rsidRPr="00A11D72">
        <w:rPr>
          <w:szCs w:val="20"/>
        </w:rPr>
        <w:t>нужды  пожаротушения: наружного  _______  л/с,</w:t>
      </w:r>
      <w:r>
        <w:rPr>
          <w:szCs w:val="20"/>
        </w:rPr>
        <w:t xml:space="preserve"> </w:t>
      </w:r>
      <w:r w:rsidRPr="00A11D72">
        <w:rPr>
          <w:szCs w:val="20"/>
        </w:rPr>
        <w:t>внутреннего</w:t>
      </w:r>
      <w:r w:rsidR="00C241F0">
        <w:rPr>
          <w:szCs w:val="20"/>
        </w:rPr>
        <w:t xml:space="preserve"> </w:t>
      </w:r>
      <w:r w:rsidRPr="00A11D72">
        <w:rPr>
          <w:szCs w:val="20"/>
        </w:rPr>
        <w:t>______</w:t>
      </w:r>
      <w:r w:rsidR="00C241F0">
        <w:rPr>
          <w:szCs w:val="20"/>
        </w:rPr>
        <w:t>_</w:t>
      </w:r>
      <w:r w:rsidRPr="00A11D72">
        <w:rPr>
          <w:szCs w:val="20"/>
        </w:rPr>
        <w:t xml:space="preserve">  л/с  (количество  пожарных  кранов  _____  штук),</w:t>
      </w:r>
      <w:r>
        <w:rPr>
          <w:szCs w:val="20"/>
        </w:rPr>
        <w:t xml:space="preserve"> </w:t>
      </w:r>
      <w:r w:rsidRPr="00A11D72">
        <w:rPr>
          <w:szCs w:val="20"/>
        </w:rPr>
        <w:t>автоматического _____</w:t>
      </w:r>
      <w:r w:rsidR="00C241F0">
        <w:rPr>
          <w:szCs w:val="20"/>
        </w:rPr>
        <w:t>__</w:t>
      </w:r>
      <w:r w:rsidRPr="00A11D72">
        <w:rPr>
          <w:szCs w:val="20"/>
        </w:rPr>
        <w:t xml:space="preserve"> л/</w:t>
      </w:r>
      <w:proofErr w:type="gramStart"/>
      <w:r w:rsidRPr="00A11D72">
        <w:rPr>
          <w:szCs w:val="20"/>
        </w:rPr>
        <w:t>с</w:t>
      </w:r>
      <w:proofErr w:type="gramEnd"/>
      <w:r w:rsidRPr="00A11D72">
        <w:rPr>
          <w:szCs w:val="20"/>
        </w:rPr>
        <w:t>,</w:t>
      </w:r>
    </w:p>
    <w:p w:rsidR="00410184" w:rsidRDefault="00410184" w:rsidP="00410184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A11D72">
        <w:rPr>
          <w:szCs w:val="20"/>
        </w:rPr>
        <w:t>водоотведения ___</w:t>
      </w:r>
      <w:r w:rsidR="00C241F0">
        <w:rPr>
          <w:szCs w:val="20"/>
        </w:rPr>
        <w:t>____</w:t>
      </w:r>
      <w:r w:rsidRPr="00A11D72">
        <w:rPr>
          <w:szCs w:val="20"/>
        </w:rPr>
        <w:t xml:space="preserve"> </w:t>
      </w:r>
      <w:proofErr w:type="gramStart"/>
      <w:r w:rsidRPr="00A11D72">
        <w:rPr>
          <w:szCs w:val="20"/>
        </w:rPr>
        <w:t>л</w:t>
      </w:r>
      <w:proofErr w:type="gramEnd"/>
      <w:r w:rsidRPr="00A11D72">
        <w:rPr>
          <w:szCs w:val="20"/>
        </w:rPr>
        <w:t>/с, ____</w:t>
      </w:r>
      <w:r w:rsidR="00C241F0">
        <w:rPr>
          <w:szCs w:val="20"/>
        </w:rPr>
        <w:t xml:space="preserve">___ </w:t>
      </w:r>
      <w:r w:rsidRPr="00A11D72">
        <w:rPr>
          <w:szCs w:val="20"/>
        </w:rPr>
        <w:t>куб. м/час, ___</w:t>
      </w:r>
      <w:r w:rsidR="00C241F0">
        <w:rPr>
          <w:szCs w:val="20"/>
        </w:rPr>
        <w:t xml:space="preserve">____ </w:t>
      </w:r>
      <w:r w:rsidRPr="00A11D72">
        <w:rPr>
          <w:szCs w:val="20"/>
        </w:rPr>
        <w:t>куб. м/сутки</w:t>
      </w:r>
    </w:p>
    <w:p w:rsidR="00F36673" w:rsidRPr="00A11D72" w:rsidRDefault="00F36673" w:rsidP="00410184">
      <w:pPr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410184" w:rsidRPr="00474739" w:rsidRDefault="00410184" w:rsidP="004101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28F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4739">
        <w:rPr>
          <w:rFonts w:ascii="Times New Roman" w:hAnsi="Times New Roman" w:cs="Times New Roman"/>
          <w:b/>
          <w:sz w:val="24"/>
          <w:szCs w:val="24"/>
        </w:rPr>
        <w:t>Результаты рассмотрения запроса прошу направить (выбрать один из способов уведомления):</w:t>
      </w:r>
    </w:p>
    <w:p w:rsidR="00410184" w:rsidRDefault="00410184" w:rsidP="00410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28F7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r w:rsidRPr="005228F7">
        <w:rPr>
          <w:rFonts w:ascii="Times New Roman" w:hAnsi="Times New Roman" w:cs="Times New Roman"/>
          <w:sz w:val="24"/>
          <w:szCs w:val="24"/>
        </w:rPr>
        <w:softHyphen/>
      </w:r>
      <w:r w:rsidRPr="005228F7"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</w:t>
      </w:r>
      <w:r w:rsidRPr="00A0407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228F7">
        <w:rPr>
          <w:rFonts w:ascii="Times New Roman" w:hAnsi="Times New Roman" w:cs="Times New Roman"/>
          <w:sz w:val="24"/>
        </w:rPr>
        <w:t xml:space="preserve">посредством почтовой связи </w:t>
      </w:r>
    </w:p>
    <w:p w:rsidR="00410184" w:rsidRDefault="00410184" w:rsidP="00410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407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53B">
        <w:rPr>
          <w:rFonts w:ascii="Times New Roman" w:hAnsi="Times New Roman" w:cs="Times New Roman"/>
          <w:sz w:val="24"/>
        </w:rPr>
        <w:t xml:space="preserve">иной способ </w:t>
      </w:r>
      <w:r>
        <w:rPr>
          <w:rFonts w:ascii="Times New Roman" w:hAnsi="Times New Roman" w:cs="Times New Roman"/>
        </w:rPr>
        <w:t>______________________________________________________________________________</w:t>
      </w:r>
      <w:r w:rsidR="0001153B">
        <w:rPr>
          <w:rFonts w:ascii="Times New Roman" w:hAnsi="Times New Roman" w:cs="Times New Roman"/>
        </w:rPr>
        <w:t>_______</w:t>
      </w:r>
      <w:bookmarkStart w:id="0" w:name="_GoBack"/>
      <w:bookmarkEnd w:id="0"/>
    </w:p>
    <w:p w:rsidR="00410184" w:rsidRDefault="00410184" w:rsidP="0041018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AF5D9C">
        <w:rPr>
          <w:rFonts w:ascii="Times New Roman" w:hAnsi="Times New Roman" w:cs="Times New Roman"/>
          <w:b/>
        </w:rPr>
        <w:t xml:space="preserve">            </w:t>
      </w:r>
    </w:p>
    <w:p w:rsidR="005228F7" w:rsidRDefault="005228F7" w:rsidP="004101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184" w:rsidRPr="00652E52" w:rsidRDefault="00410184" w:rsidP="00410184">
      <w:pPr>
        <w:pStyle w:val="ConsPlusNormal"/>
        <w:jc w:val="both"/>
        <w:rPr>
          <w:rFonts w:ascii="Times New Roman" w:hAnsi="Times New Roman" w:cs="Times New Roman"/>
          <w:b/>
        </w:rPr>
      </w:pPr>
      <w:r w:rsidRPr="00E67709">
        <w:rPr>
          <w:rFonts w:ascii="Times New Roman" w:hAnsi="Times New Roman" w:cs="Times New Roman"/>
          <w:b/>
          <w:sz w:val="24"/>
          <w:szCs w:val="24"/>
        </w:rPr>
        <w:t>Приложение (приложенные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к заявлению документы отметить символом «</w:t>
      </w:r>
      <w:r>
        <w:rPr>
          <w:rFonts w:ascii="Times New Roman" w:hAnsi="Times New Roman" w:cs="Times New Roman"/>
          <w:b/>
          <w:sz w:val="32"/>
          <w:szCs w:val="24"/>
        </w:rPr>
        <w:t>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6770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0184" w:rsidRPr="008049F4" w:rsidRDefault="00410184" w:rsidP="00410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49F4">
        <w:rPr>
          <w:rFonts w:ascii="Times New Roman" w:hAnsi="Times New Roman" w:cs="Times New Roman"/>
          <w:b/>
          <w:sz w:val="44"/>
          <w:szCs w:val="24"/>
        </w:rPr>
        <w:t>□</w:t>
      </w:r>
      <w:r w:rsidRPr="008049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49F4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(для физических лиц - копия паспорта или иного документа,   удостоверяющего личность), а также </w:t>
      </w:r>
      <w:r>
        <w:rPr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8049F4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8049F4">
        <w:rPr>
          <w:rFonts w:ascii="Times New Roman" w:hAnsi="Times New Roman" w:cs="Times New Roman"/>
          <w:sz w:val="24"/>
          <w:szCs w:val="24"/>
        </w:rPr>
        <w:t>полномочия лица, подписавшего запрос;</w:t>
      </w:r>
    </w:p>
    <w:p w:rsidR="00DE2A8C" w:rsidRPr="005228F7" w:rsidRDefault="00410184" w:rsidP="0041018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049F4">
        <w:rPr>
          <w:rFonts w:ascii="Times New Roman" w:hAnsi="Times New Roman" w:cs="Times New Roman"/>
          <w:b/>
          <w:sz w:val="44"/>
          <w:szCs w:val="44"/>
        </w:rPr>
        <w:lastRenderedPageBreak/>
        <w:t>□</w:t>
      </w:r>
      <w:r w:rsidRPr="00804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9F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r>
        <w:rPr>
          <w:sz w:val="44"/>
          <w:szCs w:val="44"/>
        </w:rPr>
        <w:t xml:space="preserve">□ </w:t>
      </w:r>
      <w:proofErr w:type="spellStart"/>
      <w:r w:rsidRPr="008049F4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8049F4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</w:t>
      </w:r>
      <w:r>
        <w:rPr>
          <w:rFonts w:ascii="Times New Roman" w:hAnsi="Times New Roman" w:cs="Times New Roman"/>
          <w:sz w:val="24"/>
          <w:szCs w:val="24"/>
        </w:rPr>
        <w:t>стка). Выписка</w:t>
      </w:r>
      <w:r w:rsidRPr="008049F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должна быть получена не ранее чем за 30 календарных дней до дня направления запроса о выдаче технических условий;</w:t>
      </w:r>
      <w:bookmarkStart w:id="1" w:name="P103"/>
      <w:bookmarkEnd w:id="1"/>
    </w:p>
    <w:p w:rsidR="00410184" w:rsidRPr="008049F4" w:rsidRDefault="00410184" w:rsidP="0041018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9F4">
        <w:rPr>
          <w:rFonts w:ascii="Times New Roman" w:hAnsi="Times New Roman" w:cs="Times New Roman"/>
          <w:b/>
          <w:sz w:val="44"/>
          <w:szCs w:val="44"/>
        </w:rPr>
        <w:t>□</w:t>
      </w:r>
      <w:r w:rsidRPr="008049F4">
        <w:rPr>
          <w:rFonts w:ascii="Times New Roman" w:hAnsi="Times New Roman" w:cs="Times New Roman"/>
          <w:sz w:val="24"/>
          <w:szCs w:val="24"/>
        </w:rPr>
        <w:t xml:space="preserve"> копия договора о комплексном развитии территории (при обращении с запросом </w:t>
      </w:r>
      <w:r>
        <w:rPr>
          <w:rFonts w:ascii="Times New Roman" w:hAnsi="Times New Roman" w:cs="Times New Roman"/>
          <w:sz w:val="24"/>
          <w:szCs w:val="24"/>
        </w:rPr>
        <w:t>о выдаче технических условий лица</w:t>
      </w:r>
      <w:r w:rsidRPr="008049F4">
        <w:rPr>
          <w:rFonts w:ascii="Times New Roman" w:hAnsi="Times New Roman" w:cs="Times New Roman"/>
          <w:sz w:val="24"/>
          <w:szCs w:val="24"/>
        </w:rPr>
        <w:t>, с которым заключен договор о комплексном развитии территории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49F4">
        <w:rPr>
          <w:rFonts w:ascii="Times New Roman" w:hAnsi="Times New Roman" w:cs="Times New Roman"/>
          <w:sz w:val="24"/>
          <w:szCs w:val="24"/>
        </w:rPr>
        <w:t xml:space="preserve"> при наличии утвержденных в установленном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  <w:proofErr w:type="gramEnd"/>
    </w:p>
    <w:p w:rsidR="00410184" w:rsidRPr="008049F4" w:rsidRDefault="00410184" w:rsidP="0041018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  <w:r w:rsidRPr="008049F4">
        <w:rPr>
          <w:rFonts w:ascii="Times New Roman" w:hAnsi="Times New Roman" w:cs="Times New Roman"/>
          <w:b/>
          <w:sz w:val="44"/>
          <w:szCs w:val="44"/>
        </w:rPr>
        <w:t>□</w:t>
      </w:r>
      <w:r w:rsidRPr="008049F4">
        <w:rPr>
          <w:rFonts w:ascii="Times New Roman" w:hAnsi="Times New Roman" w:cs="Times New Roman"/>
          <w:sz w:val="24"/>
          <w:szCs w:val="24"/>
        </w:rPr>
        <w:t xml:space="preserve"> копия решения о предварительном согласовании предоставления земельного участка федеральному органу исполнительной власти, органу исполнительной власти субъекта Российской Федерации, органу местного самоуправления, иным юридическим лицам при наличии решения о предварительном согласовании предоставления им земельного участка (в целях строительства объектов федерального значения, объектов регионального значения, объектов местного значения);</w:t>
      </w:r>
    </w:p>
    <w:p w:rsidR="00410184" w:rsidRPr="008049F4" w:rsidRDefault="00410184" w:rsidP="0041018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049F4">
        <w:rPr>
          <w:rFonts w:ascii="Times New Roman" w:hAnsi="Times New Roman" w:cs="Times New Roman"/>
          <w:b/>
          <w:sz w:val="44"/>
          <w:szCs w:val="44"/>
        </w:rPr>
        <w:t>□</w:t>
      </w:r>
      <w:r w:rsidRPr="00804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9F4">
        <w:rPr>
          <w:rFonts w:ascii="Times New Roman" w:hAnsi="Times New Roman" w:cs="Times New Roman"/>
          <w:sz w:val="24"/>
          <w:szCs w:val="24"/>
        </w:rPr>
        <w:t>копии правоустанавливающих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44"/>
          <w:szCs w:val="44"/>
        </w:rPr>
        <w:t xml:space="preserve">□ </w:t>
      </w:r>
      <w:proofErr w:type="spellStart"/>
      <w:r w:rsidRPr="008049F4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8049F4"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эксплуатацию. </w:t>
      </w:r>
      <w:r>
        <w:rPr>
          <w:rFonts w:ascii="Times New Roman" w:hAnsi="Times New Roman" w:cs="Times New Roman"/>
          <w:sz w:val="24"/>
          <w:szCs w:val="24"/>
        </w:rPr>
        <w:t>Выписка</w:t>
      </w:r>
      <w:r w:rsidRPr="008049F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должна быть получена не ранее чем за 30 календарных дней до дня направления запроса о выдаче технических условий;</w:t>
      </w:r>
    </w:p>
    <w:p w:rsidR="00410184" w:rsidRDefault="00410184" w:rsidP="0041018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9F4">
        <w:rPr>
          <w:rFonts w:ascii="Times New Roman" w:hAnsi="Times New Roman" w:cs="Times New Roman"/>
          <w:b/>
          <w:sz w:val="44"/>
          <w:szCs w:val="44"/>
        </w:rPr>
        <w:t>□</w:t>
      </w:r>
      <w:r w:rsidRPr="00804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9F4">
        <w:rPr>
          <w:rFonts w:ascii="Times New Roman" w:hAnsi="Times New Roman" w:cs="Times New Roman"/>
          <w:sz w:val="24"/>
          <w:szCs w:val="24"/>
        </w:rPr>
        <w:t xml:space="preserve"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</w:t>
      </w:r>
      <w:proofErr w:type="gramEnd"/>
    </w:p>
    <w:p w:rsidR="00410184" w:rsidRPr="008049F4" w:rsidRDefault="00410184" w:rsidP="00410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49F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44"/>
          <w:szCs w:val="44"/>
        </w:rPr>
        <w:t xml:space="preserve">□ </w:t>
      </w:r>
      <w:r w:rsidRPr="008049F4">
        <w:rPr>
          <w:rFonts w:ascii="Times New Roman" w:hAnsi="Times New Roman" w:cs="Times New Roman"/>
          <w:sz w:val="24"/>
          <w:szCs w:val="24"/>
        </w:rPr>
        <w:t>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410184" w:rsidRPr="008049F4" w:rsidRDefault="00410184" w:rsidP="0041018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40EBD">
        <w:rPr>
          <w:rFonts w:ascii="Times New Roman" w:hAnsi="Times New Roman" w:cs="Times New Roman"/>
          <w:b/>
          <w:sz w:val="44"/>
          <w:szCs w:val="44"/>
        </w:rPr>
        <w:t>□</w:t>
      </w:r>
      <w:r w:rsidR="00F3667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049F4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(при его наличии);</w:t>
      </w:r>
    </w:p>
    <w:p w:rsidR="00410184" w:rsidRDefault="00410184" w:rsidP="00410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0EBD">
        <w:rPr>
          <w:rFonts w:ascii="Times New Roman" w:hAnsi="Times New Roman" w:cs="Times New Roman"/>
          <w:b/>
          <w:sz w:val="44"/>
          <w:szCs w:val="44"/>
        </w:rPr>
        <w:t>□</w:t>
      </w:r>
      <w:r w:rsidRPr="00804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9F4">
        <w:rPr>
          <w:rFonts w:ascii="Times New Roman" w:hAnsi="Times New Roman" w:cs="Times New Roman"/>
          <w:sz w:val="24"/>
          <w:szCs w:val="24"/>
        </w:rPr>
        <w:t>копия договора на подготовку проектной документации на подключаемый объект, содержащего условие об обеспечении получения лицом, обративш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49F4">
        <w:rPr>
          <w:rFonts w:ascii="Times New Roman" w:hAnsi="Times New Roman" w:cs="Times New Roman"/>
          <w:sz w:val="24"/>
          <w:szCs w:val="24"/>
        </w:rPr>
        <w:t>мся с запросом</w:t>
      </w:r>
      <w:r w:rsidR="00DE2A8C">
        <w:rPr>
          <w:rFonts w:ascii="Times New Roman" w:hAnsi="Times New Roman" w:cs="Times New Roman"/>
          <w:sz w:val="24"/>
          <w:szCs w:val="24"/>
        </w:rPr>
        <w:t xml:space="preserve"> </w:t>
      </w:r>
      <w:r w:rsidRPr="008049F4">
        <w:rPr>
          <w:rFonts w:ascii="Times New Roman" w:hAnsi="Times New Roman" w:cs="Times New Roman"/>
          <w:sz w:val="24"/>
          <w:szCs w:val="24"/>
        </w:rPr>
        <w:t>технических условий (при обращении за выдачей технических условий застройщика либо иного лица (индивидуального предпринимателя или юридического лица)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49F4">
        <w:rPr>
          <w:rFonts w:ascii="Times New Roman" w:hAnsi="Times New Roman" w:cs="Times New Roman"/>
          <w:sz w:val="24"/>
          <w:szCs w:val="24"/>
        </w:rPr>
        <w:t xml:space="preserve"> заключивших договор подряда на подготовку проектной документации).</w:t>
      </w:r>
    </w:p>
    <w:p w:rsidR="00410184" w:rsidRDefault="00410184" w:rsidP="00410184">
      <w:pPr>
        <w:pStyle w:val="ConsPlusNormal"/>
        <w:jc w:val="both"/>
        <w:rPr>
          <w:rFonts w:ascii="Times New Roman" w:hAnsi="Times New Roman" w:cs="Times New Roman"/>
          <w:sz w:val="24"/>
          <w:szCs w:val="44"/>
        </w:rPr>
      </w:pPr>
    </w:p>
    <w:p w:rsidR="00410184" w:rsidRDefault="00410184" w:rsidP="00410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0302">
        <w:rPr>
          <w:rFonts w:ascii="Times New Roman" w:hAnsi="Times New Roman" w:cs="Times New Roman"/>
          <w:sz w:val="24"/>
          <w:szCs w:val="44"/>
        </w:rPr>
        <w:t>_______________________________________</w:t>
      </w:r>
      <w:r>
        <w:rPr>
          <w:rFonts w:ascii="Times New Roman" w:hAnsi="Times New Roman" w:cs="Times New Roman"/>
          <w:sz w:val="24"/>
          <w:szCs w:val="44"/>
        </w:rPr>
        <w:t>___________________________________________________________________________________________________________________________________</w:t>
      </w:r>
    </w:p>
    <w:p w:rsidR="00410184" w:rsidRPr="007D4AAD" w:rsidRDefault="00410184" w:rsidP="00410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4A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10184" w:rsidRDefault="00410184" w:rsidP="00410184">
      <w:pPr>
        <w:autoSpaceDE w:val="0"/>
        <w:autoSpaceDN w:val="0"/>
        <w:adjustRightInd w:val="0"/>
      </w:pPr>
    </w:p>
    <w:p w:rsidR="00410184" w:rsidRPr="008049F4" w:rsidRDefault="00410184" w:rsidP="00410184">
      <w:pPr>
        <w:autoSpaceDE w:val="0"/>
        <w:autoSpaceDN w:val="0"/>
        <w:adjustRightInd w:val="0"/>
      </w:pPr>
    </w:p>
    <w:p w:rsidR="00410184" w:rsidRPr="008049F4" w:rsidRDefault="00410184" w:rsidP="00410184">
      <w:pPr>
        <w:autoSpaceDE w:val="0"/>
        <w:autoSpaceDN w:val="0"/>
        <w:adjustRightInd w:val="0"/>
        <w:jc w:val="center"/>
      </w:pPr>
    </w:p>
    <w:p w:rsidR="00410184" w:rsidRPr="008049F4" w:rsidRDefault="00410184" w:rsidP="00410184">
      <w:pPr>
        <w:jc w:val="center"/>
      </w:pPr>
      <w:r w:rsidRPr="008049F4">
        <w:t>«____»____________20___ г.</w:t>
      </w:r>
      <w:r w:rsidRPr="008049F4">
        <w:tab/>
      </w:r>
      <w:r w:rsidRPr="008049F4">
        <w:tab/>
        <w:t xml:space="preserve">                           _________________________</w:t>
      </w:r>
    </w:p>
    <w:p w:rsidR="00410184" w:rsidRPr="008049F4" w:rsidRDefault="00410184" w:rsidP="00410184">
      <w:pPr>
        <w:jc w:val="center"/>
      </w:pPr>
      <w:r w:rsidRPr="008049F4">
        <w:t xml:space="preserve">                                                                                                 (подпись заявителя)</w:t>
      </w:r>
    </w:p>
    <w:p w:rsidR="00410184" w:rsidRPr="00EA6419" w:rsidRDefault="00410184" w:rsidP="00410184">
      <w:pPr>
        <w:jc w:val="center"/>
        <w:rPr>
          <w:b/>
        </w:rPr>
      </w:pPr>
      <w:r w:rsidRPr="008049F4">
        <w:t xml:space="preserve">                                                                  </w:t>
      </w:r>
      <w:r w:rsidR="005228F7">
        <w:t xml:space="preserve">                            </w:t>
      </w:r>
      <w:r w:rsidRPr="008049F4">
        <w:rPr>
          <w:b/>
        </w:rPr>
        <w:t>М.П.</w:t>
      </w:r>
    </w:p>
    <w:p w:rsidR="001B079C" w:rsidRDefault="001B079C"/>
    <w:sectPr w:rsidR="001B079C" w:rsidSect="002B27A5">
      <w:pgSz w:w="11906" w:h="16838"/>
      <w:pgMar w:top="284" w:right="566" w:bottom="14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184"/>
    <w:rsid w:val="0001153B"/>
    <w:rsid w:val="001B079C"/>
    <w:rsid w:val="00410184"/>
    <w:rsid w:val="005228F7"/>
    <w:rsid w:val="00653980"/>
    <w:rsid w:val="00812B00"/>
    <w:rsid w:val="00976E06"/>
    <w:rsid w:val="009D562B"/>
    <w:rsid w:val="00B4650B"/>
    <w:rsid w:val="00C241F0"/>
    <w:rsid w:val="00D047E1"/>
    <w:rsid w:val="00DE2A8C"/>
    <w:rsid w:val="00F36673"/>
    <w:rsid w:val="00F9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8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D2B4-658B-4D13-9E97-A27C1F01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Ираида Алексеевна</dc:creator>
  <cp:lastModifiedBy>Орлова Екатерина Александровна</cp:lastModifiedBy>
  <cp:revision>6</cp:revision>
  <cp:lastPrinted>2022-04-05T10:38:00Z</cp:lastPrinted>
  <dcterms:created xsi:type="dcterms:W3CDTF">2022-03-31T11:33:00Z</dcterms:created>
  <dcterms:modified xsi:type="dcterms:W3CDTF">2022-04-05T10:41:00Z</dcterms:modified>
</cp:coreProperties>
</file>